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书名：实施新资本监管对中国银行业的影响</w:t>
      </w:r>
    </w:p>
    <w:p>
      <w:r>
        <w:t>作者：徐建业，赵晋主编</w:t>
      </w:r>
    </w:p>
    <w:p>
      <w:r>
        <w:t>出版社：青岛：中国海洋大学出版社</w:t>
      </w:r>
    </w:p>
    <w:p>
      <w:r>
        <w:t>出版日期：2013.12</w:t>
      </w:r>
    </w:p>
    <w:p>
      <w:r>
        <w:t>总页数：360</w:t>
      </w:r>
    </w:p>
    <w:p>
      <w:r>
        <w:t>更多请访问教客网: www.jiaokey.com</w:t>
      </w:r>
    </w:p>
    <w:p>
      <w:r>
        <w:t>实施新资本监管对中国银行业的影响 评论地址：https://www.jiaokey.com/book/detail/13493290.html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