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酒店实习管理案例精选解析</w:t>
      </w:r>
    </w:p>
    <w:p>
      <w:r>
        <w:rPr>
          <w:rFonts w:ascii="宋体" w:hAnsi="宋体" w:eastAsia="宋体"/>
          <w:sz w:val="24"/>
        </w:rPr>
        <w:t>赵金霞主编；徐卫萍，蔡玉红副主编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酒店实习管理案例精选解析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赵金霞主编；徐卫萍，蔡玉红副主编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本书出售、求购地址：https://www.jiaokey.com/book/detail/13494875.html</w:t>
      </w:r>
    </w:p>
    <w:p>
      <w:r>
        <w:t>更多相关图书推荐：https://www.jiaokey.com</w:t>
      </w:r>
    </w:p>
    <w:p>
      <w:r>
        <w:t>赵金霞主编；徐卫萍，蔡玉红副主编 其他作品：https://www.jiaokey.com/tag/赵金霞主编；徐卫萍，蔡玉红副主编.html</w:t>
      </w:r>
    </w:p>
    <w:p>
      <w:r>
        <w:t>关键词搜索：https://www.jiaokey.com/tag/酒店实习管理案例精选解析.html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