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书名：一个一个，按顺序来</w:t>
      </w:r>
    </w:p>
    <w:p>
      <w:r>
        <w:t>作者：（韩）孙正瑗文；（韩）深美娥绘；杨一飞译</w:t>
      </w:r>
    </w:p>
    <w:p>
      <w:r>
        <w:t>出版社：长沙:湖南少年儿童出版社,2013.07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一个一个，按顺序来 评论地址：https://www.jiaokey.com/book/detail/13495275.html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