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书名：精进主计体系之财务管理机制</w:t>
      </w:r>
    </w:p>
    <w:p>
      <w:r>
        <w:t>作者：行政院研究发展考核委员会编</w:t>
      </w:r>
    </w:p>
    <w:p>
      <w:r>
        <w:t>出版社：行政院研究发展考核委员会</w:t>
      </w:r>
    </w:p>
    <w:p>
      <w:r>
        <w:t>出版日期：2013</w:t>
      </w:r>
    </w:p>
    <w:p>
      <w:r>
        <w:t>总页数：157</w:t>
      </w:r>
    </w:p>
    <w:p>
      <w:r>
        <w:t>更多请访问教客网: www.jiaokey.com</w:t>
      </w:r>
    </w:p>
    <w:p>
      <w:r>
        <w:t>精进主计体系之财务管理机制 评论地址：https://www.jiaokey.com/book/detail/13498682.html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