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</w:t>
      </w:r>
    </w:p>
    <w:p>
      <w:r>
        <w:t>作者：徐薇，王安旭，胡议丹编著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总页数：132</w:t>
      </w:r>
    </w:p>
    <w:p>
      <w:r>
        <w:t>更多请访问教客网: www.jiaokey.com</w:t>
      </w:r>
    </w:p>
    <w:p>
      <w:r>
        <w:t>形态构成 评论地址：https://www.jiaokey.com/book/detail/13507960.html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