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港都百工图  商品拜物教的实践与逆转</w:t>
      </w:r>
    </w:p>
    <w:p>
      <w:r>
        <w:rPr>
          <w:rFonts w:ascii="宋体" w:hAnsi="宋体" w:eastAsia="宋体"/>
          <w:sz w:val="24"/>
        </w:rPr>
        <w:t>谢国雄著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港都百工图  商品拜物教的实践与逆转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中研院社会所(群学经销)出版社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本书出售、求购地址：https://www.jiaokey.com/book/detail/13508239.html</w:t>
      </w:r>
    </w:p>
    <w:p>
      <w:r>
        <w:t>更多相关图书推荐：https://www.jiaokey.com</w:t>
      </w:r>
    </w:p>
    <w:p>
      <w:r>
        <w:t>谢国雄著 其他作品：https://www.jiaokey.com/tag/谢国雄著.html</w:t>
      </w:r>
    </w:p>
    <w:p>
      <w:r>
        <w:t>中研院社会所(群学经销)出版社 出版图书：https://www.jiaokey.com/tag/中研院社会所(群学经销)出版社.html</w:t>
      </w:r>
    </w:p>
    <w:p>
      <w:r>
        <w:t>关键词搜索：https://www.jiaokey.com/tag/港都百工图  商品拜物教的实践与逆转.html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