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书名：操控力  沃顿商学院最有吸引力的财富思维课</w:t>
      </w:r>
    </w:p>
    <w:p>
      <w:r>
        <w:t>作者:博闻著</w:t>
      </w:r>
    </w:p>
    <w:p>
      <w:r>
        <w:t>出版社:北京：团结出版社</w:t>
      </w:r>
    </w:p>
    <w:p>
      <w:r>
        <w:t>出版日期：2013.12</w:t>
      </w:r>
    </w:p>
    <w:p>
      <w:r>
        <w:t>总页数：247</w:t>
      </w:r>
    </w:p>
    <w:p>
      <w:r>
        <w:t>更多请访问教客网:www.jiaokey.com</w:t>
      </w:r>
    </w:p>
    <w:p>
      <w:r>
        <w:t>操控力  沃顿商学院最有吸引力的财富思维课评论地址：https://www.jiaokey.com/book/detail/13516221.html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