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实用财经计量方法  EViews之应用</w:t>
      </w:r>
    </w:p>
    <w:p>
      <w:r>
        <w:rPr>
          <w:rFonts w:ascii="宋体" w:hAnsi="宋体" w:eastAsia="宋体"/>
          <w:sz w:val="24"/>
        </w:rPr>
        <w:t>杨浩彦，郭迺锋，林政勳著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实用财经计量方法  EViews之应用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杨浩彦，郭迺锋，林政勳著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本书出售、求购地址：https://www.jiaokey.com/book/detail/13516489.html</w:t>
      </w:r>
    </w:p>
    <w:p>
      <w:r>
        <w:t>更多相关图书推荐：https://www.jiaokey.com</w:t>
      </w:r>
    </w:p>
    <w:p>
      <w:r>
        <w:t>杨浩彦，郭迺锋，林政勳著 其他作品：https://www.jiaokey.com/tag/杨浩彦，郭迺锋，林政勳著.html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关键词搜索：https://www.jiaokey.com/tag/实用财经计量方法  EViews之应用.html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