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吉林省河流流域特征值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吉林省河流流域特征值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本书出售、求购地址：https://www.jiaokey.com/book/detail/13517845.html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关键词搜索：https://www.jiaokey.com/tag/吉林省河流流域特征值.html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