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邓小平与当代中国  纪念邓小平同志提出“建设有中国特色的社会主义”30周年理论研讨会论文集  上</w:t>
      </w:r>
    </w:p>
    <w:p>
      <w:r>
        <w:rPr>
          <w:rFonts w:ascii="宋体" w:hAnsi="宋体" w:eastAsia="宋体"/>
          <w:sz w:val="24"/>
        </w:rPr>
        <w:t>袁险峰，姜淑萍主编；《邓小平与当代中国；纪念邓小平同志提出“建设有中国特色的社会主义”30周年理论研讨会论文集》编委会编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邓小平与当代中国  纪念邓小平同志提出“建设有中国特色的社会主义”30周年理论研讨会论文集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袁险峰，姜淑萍主编；《邓小平与当代中国；纪念邓小平同志提出“建设有中国特色的社会主义”30周年理论研讨会论文集》编委会编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本书出售、求购地址：https://www.jiaokey.com/book/detail/13522983.html</w:t>
      </w:r>
    </w:p>
    <w:p>
      <w:r>
        <w:t>更多相关图书推荐：https://www.jiaokey.com</w:t>
      </w:r>
    </w:p>
    <w:p>
      <w:r>
        <w:t>袁险峰，姜淑萍主编；《邓小平与当代中国；纪念邓小平同志提出“建设有中国特色的社会主义”30周年理论研讨会论文集》编委会编 其他作品：https://www.jiaokey.com/tag/袁险峰，姜淑萍主编；《邓小平与当代中国；纪念邓小平同志提出“建设有中国特色的社会主义”30周年理论研讨会论文集》编委会编.html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关键词搜索：https://www.jiaokey.com/tag/邓小平与当代中国  纪念邓小平同志提出“建设有中国特色的社会主义”30周年理论研讨会论文集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