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  本科本</w:t>
      </w:r>
    </w:p>
    <w:p>
      <w:r>
        <w:t>作者：林广瑞主编；张惠敏，于伟峰副主编；河北省教育厅组编</w:t>
      </w:r>
    </w:p>
    <w:p>
      <w:r>
        <w:t>出版社：北京：高等教育出版社</w:t>
      </w:r>
    </w:p>
    <w:p>
      <w:r>
        <w:t>出版日期：2003</w:t>
      </w:r>
    </w:p>
    <w:p>
      <w:r>
        <w:t>总页数：364</w:t>
      </w:r>
    </w:p>
    <w:p>
      <w:r>
        <w:t>更多请访问教客网: www.jiaokey.com</w:t>
      </w:r>
    </w:p>
    <w:p>
      <w:r>
        <w:t>邓小平理论和“三个代表”重要思想概论  本科本 评论地址：https://www.jiaokey.com/book/detail/13523179.html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