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书名：城乡发展一体化  解决“三农”问题的根本途径</w:t>
      </w:r>
    </w:p>
    <w:p>
      <w:r>
        <w:t>作者：范晓静著</w:t>
      </w:r>
    </w:p>
    <w:p>
      <w:r>
        <w:t>出版社：上海：上海人民出版社</w:t>
      </w:r>
    </w:p>
    <w:p>
      <w:r>
        <w:t>出版日期：2014.03</w:t>
      </w:r>
    </w:p>
    <w:p>
      <w:r>
        <w:t>总页数：85</w:t>
      </w:r>
    </w:p>
    <w:p>
      <w:r>
        <w:t>更多请访问教客网: www.jiaokey.com</w:t>
      </w:r>
    </w:p>
    <w:p>
      <w:r>
        <w:t>城乡发展一体化  解决“三农”问题的根本途径 评论地址：https://www.jiaokey.com/book/detail/13530710.html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