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书名：弦歌不缀  陈嘉庚兴学记</w:t>
      </w:r>
    </w:p>
    <w:p>
      <w:r>
        <w:t>作者：文武著；金鹏绘</w:t>
      </w:r>
    </w:p>
    <w:p>
      <w:r>
        <w:t>出版社：厦门：鹭江出版社</w:t>
      </w:r>
    </w:p>
    <w:p>
      <w:r>
        <w:t>出版日期：2013</w:t>
      </w:r>
    </w:p>
    <w:p>
      <w:r>
        <w:t>总页数：153</w:t>
      </w:r>
    </w:p>
    <w:p>
      <w:r>
        <w:t>更多请访问教客网: www.jiaokey.com</w:t>
      </w:r>
    </w:p>
    <w:p>
      <w:r>
        <w:t>弦歌不缀  陈嘉庚兴学记 评论地址：https://www.jiaokey.com/book/detail/13538379.html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