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构建中小型企业网络</w:t>
      </w:r>
    </w:p>
    <w:p>
      <w:r>
        <w:rPr>
          <w:rFonts w:ascii="宋体" w:hAnsi="宋体" w:eastAsia="宋体"/>
          <w:sz w:val="24"/>
        </w:rPr>
        <w:t>谭亮，何绍华主编；任毅，赵振华，谭文玲副主编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构建中小型企业网络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谭亮，何绍华主编；任毅，赵振华，谭文玲副主编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本书出售、求购地址：https://www.jiaokey.com/book/detail/13549219.html</w:t>
      </w:r>
    </w:p>
    <w:p>
      <w:r>
        <w:t>更多相关图书推荐：https://www.jiaokey.com</w:t>
      </w:r>
    </w:p>
    <w:p>
      <w:r>
        <w:t>谭亮，何绍华主编；任毅，赵振华，谭文玲副主编 其他作品：https://www.jiaokey.com/tag/谭亮，何绍华主编；任毅，赵振华，谭文玲副主编.html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关键词搜索：https://www.jiaokey.com/tag/构建中小型企业网络.html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