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书名：小状元情商培养系列  沟通关系篇  泡芙女孩和萨其马妈妈</w:t>
      </w:r>
    </w:p>
    <w:p>
      <w:r>
        <w:t>作者：兰精灵著</w:t>
      </w:r>
    </w:p>
    <w:p>
      <w:r>
        <w:t>出版社：成都：四川科学技术出版社</w:t>
      </w:r>
    </w:p>
    <w:p>
      <w:r>
        <w:t>出版日期：2014.04</w:t>
      </w:r>
    </w:p>
    <w:p>
      <w:r>
        <w:t>总页数：186</w:t>
      </w:r>
    </w:p>
    <w:p>
      <w:r>
        <w:t>更多请访问教客网: www.jiaokey.com</w:t>
      </w:r>
    </w:p>
    <w:p>
      <w:r>
        <w:t>小状元情商培养系列  沟通关系篇  泡芙女孩和萨其马妈妈 评论地址：https://www.jiaokey.com/book/detail/13549769.html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