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书名：原型  模型翻译理论与晋商文化外译</w:t>
      </w:r>
    </w:p>
    <w:p>
      <w:r>
        <w:t>作者：崔艳华，屈璟峰著</w:t>
      </w:r>
    </w:p>
    <w:p>
      <w:r>
        <w:t>出版社：郑州：河南大学出版社</w:t>
      </w:r>
    </w:p>
    <w:p>
      <w:r>
        <w:t>出版日期：2014</w:t>
      </w:r>
    </w:p>
    <w:p>
      <w:r>
        <w:t>总页数：338</w:t>
      </w:r>
    </w:p>
    <w:p>
      <w:r>
        <w:t>更多请访问教客网: www.jiaokey.com</w:t>
      </w:r>
    </w:p>
    <w:p>
      <w:r>
        <w:t>原型  模型翻译理论与晋商文化外译 评论地址：https://www.jiaokey.com/book/detail/13552232.html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