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书名：美术之路  从结构到全因素石膏五官</w:t>
      </w:r>
    </w:p>
    <w:p>
      <w:r>
        <w:t>作者：刘勃通，王成伟主编</w:t>
      </w:r>
    </w:p>
    <w:p>
      <w:r>
        <w:t>出版社：长春：吉林美术出版社</w:t>
      </w:r>
    </w:p>
    <w:p>
      <w:r>
        <w:t>出版日期：2009.06</w:t>
      </w:r>
    </w:p>
    <w:p>
      <w:r>
        <w:t>总页数：25</w:t>
      </w:r>
    </w:p>
    <w:p>
      <w:r>
        <w:t>更多请访问教客网: www.jiaokey.com</w:t>
      </w:r>
    </w:p>
    <w:p>
      <w:r>
        <w:t>美术之路  从结构到全因素石膏五官 评论地址：https://www.jiaokey.com/book/detail/13555793.html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