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图卷上之下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图卷上之下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本书出售、求购地址：https://www.jiaokey.com/book/detail/13560705.html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图卷上之下.html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