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书名：古韵新风  中国当代格律诗词创新作品选编  2</w:t>
      </w:r>
    </w:p>
    <w:p>
      <w:r>
        <w:t>作者：易行主编</w:t>
      </w:r>
    </w:p>
    <w:p>
      <w:r>
        <w:t>出版社：北京：中国书籍出版社</w:t>
      </w:r>
    </w:p>
    <w:p>
      <w:r>
        <w:t>出版日期：2014</w:t>
      </w:r>
    </w:p>
    <w:p>
      <w:r>
        <w:t>总页数：317</w:t>
      </w:r>
    </w:p>
    <w:p>
      <w:r>
        <w:t>更多请访问教客网: www.jiaokey.com</w:t>
      </w:r>
    </w:p>
    <w:p>
      <w:r>
        <w:t>古韵新风  中国当代格律诗词创新作品选编  2 评论地址：https://www.jiaokey.com/book/detail/13563067.html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