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无畏</w:t>
      </w:r>
    </w:p>
    <w:p>
      <w:r>
        <w:rPr>
          <w:rFonts w:ascii="宋体" w:hAnsi="宋体" w:eastAsia="宋体"/>
          <w:sz w:val="24"/>
        </w:rPr>
        <w:t>温华主编；袁若芳，罗择副主编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温华主编；袁若芳，罗择副主编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广东省兴宁市离休干部联谊会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本书出售、求购地址：https://www.jiaokey.com/book/detail/13565682.html</w:t>
      </w:r>
    </w:p>
    <w:p>
      <w:r>
        <w:t>更多相关图书推荐：https://www.jiaokey.com</w:t>
      </w:r>
    </w:p>
    <w:p>
      <w:r>
        <w:t>温华主编；袁若芳，罗择副主编 其他作品：https://www.jiaokey.com/tag/温华主编；袁若芳，罗择副主编.html</w:t>
      </w:r>
    </w:p>
    <w:p>
      <w:r>
        <w:t>广东省兴宁市离休干部联谊会 出版图书：https://www.jiaokey.com/tag/广东省兴宁市离休干部联谊会.html</w:t>
      </w:r>
    </w:p>
    <w:p>
      <w:r>
        <w:t>关键词搜索：https://www.jiaokey.com/tag/无畏.html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