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书名：闲读乱弹  二十世纪中国文人的风骨与追求</w:t>
      </w:r>
    </w:p>
    <w:p>
      <w:r>
        <w:t>作者：董国和著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闲读乱弹  二十世纪中国文人的风骨与追求 评论地址：https://www.jiaokey.com/book/detail/13575246.html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