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书名：书虫·牛津英汉双语读物  把钱拿出来  入门级·适合小学高年级、初一</w:t>
      </w:r>
    </w:p>
    <w:p>
      <w:r>
        <w:t>作者：（英）克拉克（ClarkeM.）著；（英）AxelRator插图</w:t>
      </w:r>
    </w:p>
    <w:p>
      <w:r>
        <w:t>出版社：北京：外语教学与研究出版社</w:t>
      </w:r>
    </w:p>
    <w:p>
      <w:r>
        <w:t>出版日期：2006</w:t>
      </w:r>
    </w:p>
    <w:p>
      <w:r>
        <w:t>总页数：30</w:t>
      </w:r>
    </w:p>
    <w:p>
      <w:r>
        <w:t>更多请访问教客网: www.jiaokey.com</w:t>
      </w:r>
    </w:p>
    <w:p>
      <w:r>
        <w:t>书虫·牛津英汉双语读物  把钱拿出来  入门级·适合小学高年级、初一 评论地址：https://www.jiaokey.com/book/detail/13591031.html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