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书名：现代中国的斯文骨肉  超社逸社诗人群体研究</w:t>
      </w:r>
    </w:p>
    <w:p>
      <w:r>
        <w:t>作者：朱兴和著</w:t>
      </w:r>
    </w:p>
    <w:p>
      <w:r>
        <w:t>出版社：上海:上海三联书店,2014.03</w:t>
      </w:r>
    </w:p>
    <w:p>
      <w:r>
        <w:t>出版日期：</w:t>
      </w:r>
    </w:p>
    <w:p>
      <w:r>
        <w:t>总页数：407</w:t>
      </w:r>
    </w:p>
    <w:p>
      <w:r>
        <w:t>更多请访问教客网: www.jiaokey.com</w:t>
      </w:r>
    </w:p>
    <w:p>
      <w:r>
        <w:t>现代中国的斯文骨肉  超社逸社诗人群体研究 评论地址：https://www.jiaokey.com/book/detail/13592237.html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