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书名：晚清名臣  高级知识分子们如何执掌军权</w:t>
      </w:r>
    </w:p>
    <w:p>
      <w:r>
        <w:t>作者：冯精志著</w:t>
      </w:r>
    </w:p>
    <w:p>
      <w:r>
        <w:t>出版社：南昌：二十一世纪出版社</w:t>
      </w:r>
    </w:p>
    <w:p>
      <w:r>
        <w:t>出版日期：2014.08</w:t>
      </w:r>
    </w:p>
    <w:p>
      <w:r>
        <w:t>总页数：371</w:t>
      </w:r>
    </w:p>
    <w:p>
      <w:r>
        <w:t>更多请访问教客网: www.jiaokey.com</w:t>
      </w:r>
    </w:p>
    <w:p>
      <w:r>
        <w:t>晚清名臣  高级知识分子们如何执掌军权 评论地址：https://www.jiaokey.com/book/detail/13594023.html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