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书名：浙籍名人与中国近代新音乐的发展</w:t>
      </w:r>
    </w:p>
    <w:p>
      <w:r>
        <w:t>作者：刘建东著</w:t>
      </w:r>
    </w:p>
    <w:p>
      <w:r>
        <w:t>出版社：杭州：浙江大学出版社</w:t>
      </w:r>
    </w:p>
    <w:p>
      <w:r>
        <w:t>出版日期：2014.06</w:t>
      </w:r>
    </w:p>
    <w:p>
      <w:r>
        <w:t>总页数：212</w:t>
      </w:r>
    </w:p>
    <w:p>
      <w:r>
        <w:t>更多请访问教客网: www.jiaokey.com</w:t>
      </w:r>
    </w:p>
    <w:p>
      <w:r>
        <w:t>浙籍名人与中国近代新音乐的发展 评论地址：https://www.jiaokey.com/book/detail/13594530.html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