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书名：新农民如何制作网络商品</w:t>
      </w:r>
    </w:p>
    <w:p>
      <w:r>
        <w:t>作者：熊传光主编</w:t>
      </w:r>
    </w:p>
    <w:p>
      <w:r>
        <w:t>出版社：杭州：浙江工商大学出版社</w:t>
      </w:r>
    </w:p>
    <w:p>
      <w:r>
        <w:t>出版日期：2012.10</w:t>
      </w:r>
    </w:p>
    <w:p>
      <w:r>
        <w:t>总页数：123</w:t>
      </w:r>
    </w:p>
    <w:p>
      <w:r>
        <w:t>更多请访问教客网: www.jiaokey.com</w:t>
      </w:r>
    </w:p>
    <w:p>
      <w:r>
        <w:t>新农民如何制作网络商品 评论地址：https://www.jiaokey.com/book/detail/13594852.html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