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书名：雷锋精神在第二故乡</w:t>
      </w:r>
    </w:p>
    <w:p>
      <w:r>
        <w:t>作者：傅波，王春贵主编；抚顺市社会科学院等编</w:t>
      </w:r>
    </w:p>
    <w:p>
      <w:r>
        <w:t>出版社：沈阳：辽宁民族出版社</w:t>
      </w:r>
    </w:p>
    <w:p>
      <w:r>
        <w:t>出版日期：2003</w:t>
      </w:r>
    </w:p>
    <w:p>
      <w:r>
        <w:t>总页数：454</w:t>
      </w:r>
    </w:p>
    <w:p>
      <w:r>
        <w:t>更多请访问教客网: www.jiaokey.com</w:t>
      </w:r>
    </w:p>
    <w:p>
      <w:r>
        <w:t>雷锋精神在第二故乡 评论地址：https://www.jiaokey.com/book/detail/13595149.html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