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书名：企业经营现金流管理</w:t>
      </w:r>
    </w:p>
    <w:p>
      <w:r>
        <w:t>作者：《企业经营现金&lt;font color=Red&gt;流&lt;/font&gt;管理》编写组编著</w:t>
      </w:r>
    </w:p>
    <w:p>
      <w:r>
        <w:t>出版社：北京:企业管理出版社,2014.06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企业经营现金流管理 评论地址：https://www.jiaokey.com/book/detail/13600762.html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