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脊柱·骨盆外伤手术  手术技巧和难点解析</w:t>
      </w:r>
    </w:p>
    <w:p>
      <w:r>
        <w:rPr>
          <w:rFonts w:ascii="宋体" w:hAnsi="宋体" w:eastAsia="宋体"/>
          <w:sz w:val="24"/>
        </w:rPr>
        <w:t>（日）岩本幸英，（日）安田和则，（日）马场久敏，（日）金谷文则丛书主编；（日）马场久敏本册主编；田伟总主译；徐宏兵主译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脊柱·骨盆外伤手术  手术技巧和难点解析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（日）岩本幸英，（日）安田和则，（日）马场久敏，（日）金谷文则丛书主编；（日）马场久敏本册主编；田伟总主译；徐宏兵主译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本书出售、求购地址：https://www.jiaokey.com/book/detail/13601467.html</w:t>
      </w:r>
    </w:p>
    <w:p>
      <w:r>
        <w:t>更多相关图书推荐：https://www.jiaokey.com</w:t>
      </w:r>
    </w:p>
    <w:p>
      <w:r>
        <w:t>（日）岩本幸英，（日）安田和则，（日）马场久敏，（日）金谷文则丛书主编；（日）马场久敏本册主编；田伟总主译；徐宏兵主译 其他作品：https://www.jiaokey.com/tag/（日）岩本幸英，（日）安田和则，（日）马场久敏，（日）金谷文则丛书主编；（日）马场久敏本册主编；田伟总主译；徐宏兵主译.html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关键词搜索：https://www.jiaokey.com/tag/脊柱·骨盆外伤手术  手术技巧和难点解析.html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