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书名：无主货币  2014年中国数字货币研究报告</w:t>
      </w:r>
    </w:p>
    <w:p>
      <w:r>
        <w:t>作者：沙钱，姬明佳著</w:t>
      </w:r>
    </w:p>
    <w:p>
      <w:r>
        <w:t>出版社：上海：上海社会科学院出版社</w:t>
      </w:r>
    </w:p>
    <w:p>
      <w:r>
        <w:t>出版日期：2014.08</w:t>
      </w:r>
    </w:p>
    <w:p>
      <w:r>
        <w:t>总页数：171</w:t>
      </w:r>
    </w:p>
    <w:p>
      <w:r>
        <w:t>更多请访问教客网: www.jiaokey.com</w:t>
      </w:r>
    </w:p>
    <w:p>
      <w:r>
        <w:t>无主货币  2014年中国数字货币研究报告 评论地址：https://www.jiaokey.com/book/detail/13607306.html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