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白色神话:书写历史与西方＝White mythologies : writing history and the West</w:t>
      </w:r>
    </w:p>
    <w:p>
      <w:r>
        <w:rPr>
          <w:rFonts w:ascii="宋体" w:hAnsi="宋体" w:eastAsia="宋体"/>
          <w:sz w:val="24"/>
        </w:rPr>
        <w:t>（英）罗伯特·杨著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白色神话:书写历史与西方＝White mythologies : writing history and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本书出售、求购地址：https://www.jiaokey.com/book/detail/13609487.html</w:t>
      </w:r>
    </w:p>
    <w:p>
      <w:r>
        <w:t>更多相关图书推荐：https://www.jiaokey.com</w:t>
      </w:r>
    </w:p>
    <w:p>
      <w:r>
        <w:t>（英）罗伯特·杨著 其他作品：https://www.jiaokey.com/tag/（英）罗伯特·杨著.html</w:t>
      </w:r>
    </w:p>
    <w:p>
      <w:r>
        <w:t>关键词搜索：https://www.jiaokey.com/tag/白色神话:书写历史与西方＝White mythologies : writing history and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