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土木工程建筑概论</w:t>
      </w:r>
    </w:p>
    <w:p>
      <w:r>
        <w:rPr>
          <w:rFonts w:ascii="宋体" w:hAnsi="宋体" w:eastAsia="宋体"/>
          <w:sz w:val="24"/>
        </w:rPr>
        <w:t>邱建慧主编；于莉，王庆华副主编；金开鑫，杜立志，李明，李长雨编著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邱建慧主编；于莉，王庆华副主编；金开鑫，杜立志，李明，李长雨编著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本书出售、求购地址：https://www.jiaokey.com/book/detail/13612643.html</w:t>
      </w:r>
    </w:p>
    <w:p>
      <w:r>
        <w:t>更多相关图书推荐：https://www.jiaokey.com</w:t>
      </w:r>
    </w:p>
    <w:p>
      <w:r>
        <w:t>邱建慧主编；于莉，王庆华副主编；金开鑫，杜立志，李明，李长雨编著 其他作品：https://www.jiaokey.com/tag/邱建慧主编；于莉，王庆华副主编；金开鑫，杜立志，李明，李长雨编著.html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关键词搜索：https://www.jiaokey.com/tag/土木工程建筑概论.html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