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饶平茶业三百年</w:t>
      </w:r>
    </w:p>
    <w:p>
      <w:r>
        <w:rPr>
          <w:rFonts w:ascii="宋体" w:hAnsi="宋体" w:eastAsia="宋体"/>
          <w:sz w:val="24"/>
        </w:rPr>
        <w:t>郑荣光等著；饶平县农业局，《广东茶业全书》编辑部编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饶平茶业三百年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郑荣光等著；饶平县农业局，《广东茶业全书》编辑部编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本书出售、求购地址：https://www.jiaokey.com/book/detail/13612923.html</w:t>
      </w:r>
    </w:p>
    <w:p>
      <w:r>
        <w:t>更多相关图书推荐：https://www.jiaokey.com</w:t>
      </w:r>
    </w:p>
    <w:p>
      <w:r>
        <w:t>郑荣光等著；饶平县农业局，《广东茶业全书》编辑部编 其他作品：https://www.jiaokey.com/tag/郑荣光等著；饶平县农业局，《广东茶业全书》编辑部编.html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关键词搜索：https://www.jiaokey.com/tag/饶平茶业三百年.html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