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丹心照青史  碧血染黄沙  刘桂五烈士传略</w:t>
      </w:r>
    </w:p>
    <w:p>
      <w:r>
        <w:rPr>
          <w:rFonts w:ascii="宋体" w:hAnsi="宋体" w:eastAsia="宋体"/>
          <w:sz w:val="24"/>
        </w:rPr>
        <w:t>中共朝阳市县委党史办，朝阳市县民政局编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丹心照青史  碧血染黄沙  刘桂五烈士传略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中共朝阳市县委党史办，朝阳市县民政局编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本书出售、求购地址：https://www.jiaokey.com/book/detail/13617612.html</w:t>
      </w:r>
    </w:p>
    <w:p>
      <w:r>
        <w:t>更多相关图书推荐：https://www.jiaokey.com</w:t>
      </w:r>
    </w:p>
    <w:p>
      <w:r>
        <w:t>中共朝阳市县委党史办，朝阳市县民政局编 其他作品：https://www.jiaokey.com/tag/中共朝阳市县委党史办，朝阳市县民政局编.html</w:t>
      </w:r>
    </w:p>
    <w:p>
      <w:r>
        <w:t>关键词搜索：https://www.jiaokey.com/tag/丹心照青史  碧血染黄沙  刘桂五烈士传略.html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