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光影中国梦  镜语中国卷</w:t>
      </w:r>
    </w:p>
    <w:p>
      <w:r>
        <w:rPr>
          <w:rFonts w:ascii="宋体" w:hAnsi="宋体" w:eastAsia="宋体"/>
          <w:sz w:val="24"/>
        </w:rPr>
        <w:t>梁振华主编；徐健，行超，胡雅婷副主编；陈少远，张雨轩，陈娟等本卷撰稿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光影中国梦  镜语中国卷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梁振华主编；徐健，行超，胡雅婷副主编；陈少远，张雨轩，陈娟等本卷撰稿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本书出售、求购地址：https://www.jiaokey.com/book/detail/13618408.html</w:t>
      </w:r>
    </w:p>
    <w:p>
      <w:r>
        <w:t>更多相关图书推荐：https://www.jiaokey.com</w:t>
      </w:r>
    </w:p>
    <w:p>
      <w:r>
        <w:t>梁振华主编；徐健，行超，胡雅婷副主编；陈少远，张雨轩，陈娟等本卷撰稿 其他作品：https://www.jiaokey.com/tag/梁振华主编；徐健，行超，胡雅婷副主编；陈少远，张雨轩，陈娟等本卷撰稿.html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关键词搜索：https://www.jiaokey.com/tag/光影中国梦  镜语中国卷.html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