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电焊与气焊工上岗技能即学即用</w:t>
      </w:r>
    </w:p>
    <w:p>
      <w:r>
        <w:rPr>
          <w:rFonts w:ascii="宋体" w:hAnsi="宋体" w:eastAsia="宋体"/>
          <w:sz w:val="24"/>
        </w:rPr>
        <w:t>何应俊，高波，覃守生主编；魏朝珍，熊维，庚军等参编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电焊与气焊工上岗技能即学即用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何应俊，高波，覃守生主编；魏朝珍，熊维，庚军等参编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本书出售、求购地址：https://www.jiaokey.com/book/detail/13620549.html</w:t>
      </w:r>
    </w:p>
    <w:p>
      <w:r>
        <w:t>更多相关图书推荐：https://www.jiaokey.com</w:t>
      </w:r>
    </w:p>
    <w:p>
      <w:r>
        <w:t>何应俊，高波，覃守生主编；魏朝珍，熊维，庚军等参编 其他作品：https://www.jiaokey.com/tag/何应俊，高波，覃守生主编；魏朝珍，熊维，庚军等参编.html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关键词搜索：https://www.jiaokey.com/tag/电焊与气焊工上岗技能即学即用.html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