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口述历史·延安的红色岁月·南泥湾</w:t>
      </w:r>
    </w:p>
    <w:p>
      <w:r>
        <w:rPr>
          <w:rFonts w:ascii="宋体" w:hAnsi="宋体" w:eastAsia="宋体"/>
          <w:sz w:val="24"/>
        </w:rPr>
        <w:t>中国延安干部学院，“口述历史·延安的红色岁月”项目组编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口述历史·延安的红色岁月·南泥湾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中国延安干部学院，“口述历史·延安的红色岁月”项目组编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本书出售、求购地址：https://www.jiaokey.com/book/detail/13622157.html</w:t>
      </w:r>
    </w:p>
    <w:p>
      <w:r>
        <w:t>更多相关图书推荐：https://www.jiaokey.com</w:t>
      </w:r>
    </w:p>
    <w:p>
      <w:r>
        <w:t>中国延安干部学院，“口述历史·延安的红色岁月”项目组编 其他作品：https://www.jiaokey.com/tag/中国延安干部学院，“口述历史·延安的红色岁月”项目组编.html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关键词搜索：https://www.jiaokey.com/tag/口述历史·延安的红色岁月·南泥湾.html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