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黑猫尼诺</w:t>
      </w:r>
    </w:p>
    <w:p>
      <w:r>
        <w:rPr>
          <w:rFonts w:ascii="宋体" w:hAnsi="宋体" w:eastAsia="宋体"/>
          <w:sz w:val="24"/>
        </w:rPr>
        <w:t>沈石溪主编；（德）伊尔克·海登艾希著；（德）昆特·布赫兹绘；王丽丽译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黑猫尼诺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沈石溪主编；（德）伊尔克·海登艾希著；（德）昆特·布赫兹绘；王丽丽译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本书出售、求购地址：https://www.jiaokey.com/book/detail/13622912.html</w:t>
      </w:r>
    </w:p>
    <w:p>
      <w:r>
        <w:t>更多相关图书推荐：https://www.jiaokey.com</w:t>
      </w:r>
    </w:p>
    <w:p>
      <w:r>
        <w:t>沈石溪主编；（德）伊尔克·海登艾希著；（德）昆特·布赫兹绘；王丽丽译 其他作品：https://www.jiaokey.com/tag/沈石溪主编；（德）伊尔克·海登艾希著；（德）昆特·布赫兹绘；王丽丽译.html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关键词搜索：https://www.jiaokey.com/tag/黑猫尼诺.html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