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医学细胞生物学实验指导</w:t>
      </w:r>
    </w:p>
    <w:p>
      <w:r>
        <w:rPr>
          <w:rFonts w:ascii="宋体" w:hAnsi="宋体" w:eastAsia="宋体"/>
          <w:sz w:val="24"/>
        </w:rPr>
        <w:t>杨康鹃主审；张子波，慕明涛主编；金艳花，潘智芳副主编；王振华，朱金玲，刘俊俊，张静，张子波，杨国华，杨康鹃，金燕，金艳花，黄健，慕明涛，潘智芳编委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医学细胞生物学实验指导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杨康鹃主审；张子波，慕明涛主编；金艳花，潘智芳副主编；王振华，朱金玲，刘俊俊，张静，张子波，杨国华，杨康鹃，金燕，金艳花，黄健，慕明涛，潘智芳编委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本书出售、求购地址：https://www.jiaokey.com/book/detail/13625436.html</w:t>
      </w:r>
    </w:p>
    <w:p>
      <w:r>
        <w:t>更多相关图书推荐：https://www.jiaokey.com</w:t>
      </w:r>
    </w:p>
    <w:p>
      <w:r>
        <w:t>杨康鹃主审；张子波，慕明涛主编；金艳花，潘智芳副主编；王振华，朱金玲，刘俊俊，张静，张子波，杨国华，杨康鹃，金燕，金艳花，黄健，慕明涛，潘智芳编委 其他作品：https://www.jiaokey.com/tag/杨康鹃主审；张子波，慕明涛主编；金艳花，潘智芳副主编；王振华，朱金玲，刘俊俊，张静，张子波，杨国华，杨康鹃，金燕，金艳花，黄健，慕明涛，潘智芳编委.html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关键词搜索：https://www.jiaokey.com/tag/医学细胞生物学实验指导.html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