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港湾生态景观营造规划设计  4/4</w:t>
      </w:r>
    </w:p>
    <w:p>
      <w:r>
        <w:rPr>
          <w:rFonts w:ascii="宋体" w:hAnsi="宋体" w:eastAsia="宋体"/>
          <w:sz w:val="24"/>
        </w:rPr>
        <w:t>李丽雪，郭一羽，廖家志，陈立儒，刘垣言等著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港湾生态景观营造规划设计  4/4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李丽雪，郭一羽，廖家志，陈立儒，刘垣言等著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本书出售、求购地址：https://www.jiaokey.com/book/detail/13625686.html</w:t>
      </w:r>
    </w:p>
    <w:p>
      <w:r>
        <w:t>更多相关图书推荐：https://www.jiaokey.com</w:t>
      </w:r>
    </w:p>
    <w:p>
      <w:r>
        <w:t>李丽雪，郭一羽，廖家志，陈立儒，刘垣言等著 其他作品：https://www.jiaokey.com/tag/李丽雪，郭一羽，廖家志，陈立儒，刘垣言等著.html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关键词搜索：https://www.jiaokey.com/tag/港湾生态景观营造规划设计  4/4.html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