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矽谷禁书  1</w:t>
      </w:r>
    </w:p>
    <w:p>
      <w:r>
        <w:rPr>
          <w:rFonts w:ascii="宋体" w:hAnsi="宋体" w:eastAsia="宋体"/>
          <w:sz w:val="24"/>
        </w:rPr>
        <w:t>查尔斯·哈奈尔著；荘慈芬编译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矽谷禁书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查尔斯·哈奈尔著；荘慈芬编译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德威国际文化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本书出售、求购地址：https://www.jiaokey.com/book/detail/13625758.html</w:t>
      </w:r>
    </w:p>
    <w:p>
      <w:r>
        <w:t>更多相关图书推荐：https://www.jiaokey.com</w:t>
      </w:r>
    </w:p>
    <w:p>
      <w:r>
        <w:t>查尔斯·哈奈尔著；荘慈芬编译 其他作品：https://www.jiaokey.com/tag/查尔斯·哈奈尔著；荘慈芬编译.html</w:t>
      </w:r>
    </w:p>
    <w:p>
      <w:r>
        <w:t>德威国际文化 出版图书：https://www.jiaokey.com/tag/德威国际文化.html</w:t>
      </w:r>
    </w:p>
    <w:p>
      <w:r>
        <w:t>关键词搜索：https://www.jiaokey.com/tag/矽谷禁书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