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会计分岗综合实训</w:t>
      </w:r>
    </w:p>
    <w:p>
      <w:r>
        <w:rPr>
          <w:rFonts w:ascii="宋体" w:hAnsi="宋体" w:eastAsia="宋体"/>
          <w:sz w:val="24"/>
        </w:rPr>
        <w:t>李泽岚，王久霞主编；周军，唐丽红，蒋婵等副主编；马文琼主审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会计分岗综合实训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李泽岚，王久霞主编；周军，唐丽红，蒋婵等副主编；马文琼主审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本书出售、求购地址：https://www.jiaokey.com/book/detail/13625799.html</w:t>
      </w:r>
    </w:p>
    <w:p>
      <w:r>
        <w:t>更多相关图书推荐：https://www.jiaokey.com</w:t>
      </w:r>
    </w:p>
    <w:p>
      <w:r>
        <w:t>李泽岚，王久霞主编；周军，唐丽红，蒋婵等副主编；马文琼主审 其他作品：https://www.jiaokey.com/tag/李泽岚，王久霞主编；周军，唐丽红，蒋婵等副主编；马文琼主审.html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关键词搜索：https://www.jiaokey.com/tag/会计分岗综合实训.html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