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高校时尚健身健美操实践研究</w:t>
      </w:r>
    </w:p>
    <w:p>
      <w:r>
        <w:rPr>
          <w:rFonts w:ascii="宋体" w:hAnsi="宋体" w:eastAsia="宋体"/>
          <w:sz w:val="24"/>
        </w:rPr>
        <w:t>许剑，叶条凤，吕莉主编；车新蕊，王静妍，黎荣副主编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高校时尚健身健美操实践研究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许剑，叶条凤，吕莉主编；车新蕊，王静妍，黎荣副主编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本书出售、求购地址：https://www.jiaokey.com/book/detail/13625895.html</w:t>
      </w:r>
    </w:p>
    <w:p>
      <w:r>
        <w:t>更多相关图书推荐：https://www.jiaokey.com</w:t>
      </w:r>
    </w:p>
    <w:p>
      <w:r>
        <w:t>许剑，叶条凤，吕莉主编；车新蕊，王静妍，黎荣副主编 其他作品：https://www.jiaokey.com/tag/许剑，叶条凤，吕莉主编；车新蕊，王静妍，黎荣副主编.html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关键词搜索：https://www.jiaokey.com/tag/高校时尚健身健美操实践研究.html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