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公共关系原理与实务  第2版</w:t>
      </w:r>
    </w:p>
    <w:p>
      <w:r>
        <w:rPr>
          <w:rFonts w:ascii="宋体" w:hAnsi="宋体" w:eastAsia="宋体"/>
          <w:sz w:val="24"/>
        </w:rPr>
        <w:t>朱崇娴，范恪劼，范昕伟主编；赵淼，阮晶晶副主编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公共关系原理与实务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朱崇娴，范恪劼，范昕伟主编；赵淼，阮晶晶副主编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本书出售、求购地址：https://www.jiaokey.com/book/detail/13626786.html</w:t>
      </w:r>
    </w:p>
    <w:p>
      <w:r>
        <w:t>更多相关图书推荐：https://www.jiaokey.com</w:t>
      </w:r>
    </w:p>
    <w:p>
      <w:r>
        <w:t>朱崇娴，范恪劼，范昕伟主编；赵淼，阮晶晶副主编 其他作品：https://www.jiaokey.com/tag/朱崇娴，范恪劼，范昕伟主编；赵淼，阮晶晶副主编.html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关键词搜索：https://www.jiaokey.com/tag/公共关系原理与实务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