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百年追求  台湾民主运动的故事  卷3  民主的浪潮</w:t>
      </w:r>
    </w:p>
    <w:p>
      <w:r>
        <w:rPr>
          <w:rFonts w:ascii="宋体" w:hAnsi="宋体" w:eastAsia="宋体"/>
          <w:sz w:val="24"/>
        </w:rPr>
        <w:t>胡慧玲著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百年追求  台湾民主运动的故事  卷3  民主的浪潮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胡慧玲著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卫城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本书出售、求购地址：https://www.jiaokey.com/book/detail/13627166.html</w:t>
      </w:r>
    </w:p>
    <w:p>
      <w:r>
        <w:t>更多相关图书推荐：https://www.jiaokey.com</w:t>
      </w:r>
    </w:p>
    <w:p>
      <w:r>
        <w:t>胡慧玲著 其他作品：https://www.jiaokey.com/tag/胡慧玲著.html</w:t>
      </w:r>
    </w:p>
    <w:p>
      <w:r>
        <w:t>卫城 出版图书：https://www.jiaokey.com/tag/卫城.html</w:t>
      </w:r>
    </w:p>
    <w:p>
      <w:r>
        <w:t>关键词搜索：https://www.jiaokey.com/tag/百年追求  台湾民主运动的故事  卷3  民主的浪潮.html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