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近代化学基础  上  第3版</w:t>
      </w:r>
    </w:p>
    <w:p>
      <w:r>
        <w:rPr>
          <w:rFonts w:ascii="宋体" w:hAnsi="宋体" w:eastAsia="宋体"/>
          <w:sz w:val="24"/>
        </w:rPr>
        <w:t>四川大学主编；鲁厚芳，何菁萍修订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近代化学基础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四川大学主编；鲁厚芳，何菁萍修订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本书出售、求购地址：https://www.jiaokey.com/book/detail/13628634.html</w:t>
      </w:r>
    </w:p>
    <w:p>
      <w:r>
        <w:t>更多相关图书推荐：https://www.jiaokey.com</w:t>
      </w:r>
    </w:p>
    <w:p>
      <w:r>
        <w:t>四川大学主编；鲁厚芳，何菁萍修订 其他作品：https://www.jiaokey.com/tag/四川大学主编；鲁厚芳，何菁萍修订.html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关键词搜索：https://www.jiaokey.com/tag/近代化学基础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