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好好出口气：设定界限，安全表达愤怒 ANGER BOUNDARIES AND SAFETY</w:t>
      </w:r>
    </w:p>
    <w:p>
      <w:r>
        <w:rPr>
          <w:rFonts w:ascii="宋体" w:hAnsi="宋体" w:eastAsia="宋体"/>
          <w:sz w:val="24"/>
        </w:rPr>
        <w:t>琼安·皮特森（Joann S.Peterson）著；李圣洁审阅；杨淑智译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好好出口气：设定界限，安全表达愤怒 ANGER BOUNDARIES AND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琼安·皮特森（Joann S.Peterson）著；李圣洁审阅；杨淑智译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本书出售、求购地址：https://www.jiaokey.com/book/detail/13629453.html</w:t>
      </w:r>
    </w:p>
    <w:p>
      <w:r>
        <w:t>更多相关图书推荐：https://www.jiaokey.com</w:t>
      </w:r>
    </w:p>
    <w:p>
      <w:r>
        <w:t>琼安·皮特森（Joann S.Peterson）著；李圣洁审阅；杨淑智译 其他作品：https://www.jiaokey.com/tag/琼安·皮特森（Joann S.Peterson）著；李圣洁审阅；杨淑智译.html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关键词搜索：https://www.jiaokey.com/tag/好好出口气：设定界限，安全表达愤怒 ANGER BOUNDARIES AND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