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汉语方言解释地图</w:t>
      </w:r>
    </w:p>
    <w:p>
      <w:r>
        <w:rPr>
          <w:rFonts w:ascii="宋体" w:hAnsi="宋体" w:eastAsia="宋体"/>
          <w:sz w:val="24"/>
        </w:rPr>
        <w:t>岩田礼编；岩田礼，村上之伸，木津佑子，松江崇，中川裕三著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汉语方言解释地图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岩田礼编；岩田礼，村上之伸，木津佑子，松江崇，中川裕三著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本书出售、求购地址：https://www.jiaokey.com/book/detail/13633757.html</w:t>
      </w:r>
    </w:p>
    <w:p>
      <w:r>
        <w:t>更多相关图书推荐：https://www.jiaokey.com</w:t>
      </w:r>
    </w:p>
    <w:p>
      <w:r>
        <w:t>岩田礼编；岩田礼，村上之伸，木津佑子，松江崇，中川裕三著 其他作品：https://www.jiaokey.com/tag/岩田礼编；岩田礼，村上之伸，木津佑子，松江崇，中川裕三著.html</w:t>
      </w:r>
    </w:p>
    <w:p>
      <w:r>
        <w:t>白帝社 出版图书：https://www.jiaokey.com/tag/白帝社.html</w:t>
      </w:r>
    </w:p>
    <w:p>
      <w:r>
        <w:t>关键词搜索：https://www.jiaokey.com/tag/汉语方言解释地图.html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