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退休金法制之研究  附录：劳工之概念</w:t>
      </w:r>
    </w:p>
    <w:p>
      <w:r>
        <w:rPr>
          <w:rFonts w:ascii="宋体" w:hAnsi="宋体" w:eastAsia="宋体"/>
          <w:sz w:val="24"/>
        </w:rPr>
        <w:t>邱骏彦，林炫秋，郑津津，郭玲惠，黄程贯等著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退休金法制之研究  附录：劳工之概念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邱骏彦，林炫秋，郑津津，郭玲惠，黄程贯等著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台湾劳动法学会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本书出售、求购地址：https://www.jiaokey.com/book/detail/13633835.html</w:t>
      </w:r>
    </w:p>
    <w:p>
      <w:r>
        <w:t>更多相关图书推荐：https://www.jiaokey.com</w:t>
      </w:r>
    </w:p>
    <w:p>
      <w:r>
        <w:t>邱骏彦，林炫秋，郑津津，郭玲惠，黄程贯等著 其他作品：https://www.jiaokey.com/tag/邱骏彦，林炫秋，郑津津，郭玲惠，黄程贯等著.html</w:t>
      </w:r>
    </w:p>
    <w:p>
      <w:r>
        <w:t>台湾劳动法学会 出版图书：https://www.jiaokey.com/tag/台湾劳动法学会.html</w:t>
      </w:r>
    </w:p>
    <w:p>
      <w:r>
        <w:t>关键词搜索：https://www.jiaokey.com/tag/退休金法制之研究  附录：劳工之概念.html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