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德国债法总论  第7版</w:t>
      </w:r>
    </w:p>
    <w:p>
      <w:r>
        <w:rPr>
          <w:rFonts w:ascii="宋体" w:hAnsi="宋体" w:eastAsia="宋体"/>
          <w:sz w:val="24"/>
        </w:rPr>
        <w:t>（德）迪尔克·罗歇尔德斯（DirkLooschelders）著；沈小军，张金海译；沈小军校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德国债法总论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（德）迪尔克·罗歇尔德斯（DirkLooschelders）著；沈小军，张金海译；沈小军校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本书出售、求购地址：https://www.jiaokey.com/book/detail/13634853.html</w:t>
      </w:r>
    </w:p>
    <w:p>
      <w:r>
        <w:t>更多相关图书推荐：https://www.jiaokey.com</w:t>
      </w:r>
    </w:p>
    <w:p>
      <w:r>
        <w:t>（德）迪尔克·罗歇尔德斯（DirkLooschelders）著；沈小军，张金海译；沈小军校 其他作品：https://www.jiaokey.com/tag/（德）迪尔克·罗歇尔德斯（DirkLooschelders）著；沈小军，张金海译；沈小军校.html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关键词搜索：https://www.jiaokey.com/tag/德国债法总论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